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64" w:rsidRDefault="00457164" w:rsidP="00DF4DFD">
      <w:pPr>
        <w:pStyle w:val="c83"/>
        <w:shd w:val="clear" w:color="auto" w:fill="FFFFFF"/>
        <w:spacing w:before="0" w:beforeAutospacing="0" w:after="0" w:afterAutospacing="0"/>
        <w:ind w:right="424"/>
        <w:jc w:val="both"/>
        <w:rPr>
          <w:rStyle w:val="c4"/>
          <w:color w:val="000000"/>
        </w:rPr>
      </w:pPr>
      <w:bookmarkStart w:id="0" w:name="_GoBack"/>
      <w:bookmarkEnd w:id="0"/>
    </w:p>
    <w:p w:rsidR="00457164" w:rsidRDefault="00457164" w:rsidP="00457164">
      <w:pPr>
        <w:pStyle w:val="c83"/>
        <w:shd w:val="clear" w:color="auto" w:fill="FFFFFF"/>
        <w:spacing w:before="0" w:beforeAutospacing="0" w:after="0" w:afterAutospacing="0"/>
        <w:ind w:right="424"/>
        <w:jc w:val="both"/>
        <w:rPr>
          <w:rStyle w:val="c4"/>
          <w:color w:val="000000"/>
        </w:rPr>
      </w:pPr>
    </w:p>
    <w:p w:rsidR="00457164" w:rsidRDefault="00457164" w:rsidP="00457164">
      <w:pPr>
        <w:pStyle w:val="c83"/>
        <w:shd w:val="clear" w:color="auto" w:fill="FFFFFF"/>
        <w:spacing w:before="0" w:beforeAutospacing="0" w:after="0" w:afterAutospacing="0"/>
        <w:ind w:right="424" w:firstLine="576"/>
        <w:jc w:val="both"/>
        <w:rPr>
          <w:rStyle w:val="c7"/>
          <w:i/>
          <w:color w:val="000000"/>
          <w:sz w:val="28"/>
          <w:szCs w:val="28"/>
        </w:rPr>
      </w:pPr>
      <w:r w:rsidRPr="00457164">
        <w:rPr>
          <w:rStyle w:val="c4"/>
          <w:i/>
          <w:color w:val="000000"/>
          <w:sz w:val="28"/>
          <w:szCs w:val="28"/>
        </w:rPr>
        <w:t>«Фольклор</w:t>
      </w:r>
      <w:r w:rsidRPr="00457164">
        <w:rPr>
          <w:rStyle w:val="c7"/>
          <w:i/>
          <w:color w:val="000000"/>
          <w:sz w:val="28"/>
          <w:szCs w:val="28"/>
        </w:rPr>
        <w:t> </w:t>
      </w:r>
      <w:r w:rsidRPr="00457164">
        <w:rPr>
          <w:rStyle w:val="c4"/>
          <w:i/>
          <w:color w:val="000000"/>
          <w:sz w:val="28"/>
          <w:szCs w:val="28"/>
        </w:rPr>
        <w:t>создается</w:t>
      </w:r>
      <w:r w:rsidRPr="00457164">
        <w:rPr>
          <w:rStyle w:val="c7"/>
          <w:i/>
          <w:color w:val="000000"/>
          <w:sz w:val="28"/>
          <w:szCs w:val="28"/>
        </w:rPr>
        <w:t> </w:t>
      </w:r>
      <w:r w:rsidRPr="00457164">
        <w:rPr>
          <w:rStyle w:val="c4"/>
          <w:i/>
          <w:color w:val="000000"/>
          <w:sz w:val="28"/>
          <w:szCs w:val="28"/>
        </w:rPr>
        <w:t>всеми</w:t>
      </w:r>
      <w:r w:rsidRPr="00457164">
        <w:rPr>
          <w:rStyle w:val="c7"/>
          <w:i/>
          <w:color w:val="000000"/>
          <w:sz w:val="28"/>
          <w:szCs w:val="28"/>
        </w:rPr>
        <w:t> </w:t>
      </w:r>
      <w:r w:rsidRPr="00457164">
        <w:rPr>
          <w:rStyle w:val="c4"/>
          <w:i/>
          <w:color w:val="000000"/>
          <w:sz w:val="28"/>
          <w:szCs w:val="28"/>
        </w:rPr>
        <w:t>для</w:t>
      </w:r>
      <w:r w:rsidRPr="00457164">
        <w:rPr>
          <w:rStyle w:val="c7"/>
          <w:i/>
          <w:color w:val="000000"/>
          <w:sz w:val="28"/>
          <w:szCs w:val="28"/>
        </w:rPr>
        <w:t> </w:t>
      </w:r>
      <w:r w:rsidRPr="00457164">
        <w:rPr>
          <w:rStyle w:val="c4"/>
          <w:i/>
          <w:color w:val="000000"/>
          <w:sz w:val="28"/>
          <w:szCs w:val="28"/>
        </w:rPr>
        <w:t>всех</w:t>
      </w:r>
      <w:r w:rsidRPr="00457164">
        <w:rPr>
          <w:rStyle w:val="c7"/>
          <w:i/>
          <w:color w:val="000000"/>
          <w:sz w:val="28"/>
          <w:szCs w:val="28"/>
        </w:rPr>
        <w:t> </w:t>
      </w:r>
      <w:r w:rsidRPr="00457164">
        <w:rPr>
          <w:rStyle w:val="c4"/>
          <w:i/>
          <w:color w:val="000000"/>
          <w:sz w:val="28"/>
          <w:szCs w:val="28"/>
        </w:rPr>
        <w:t>и</w:t>
      </w:r>
      <w:r w:rsidRPr="00457164">
        <w:rPr>
          <w:rStyle w:val="c7"/>
          <w:i/>
          <w:color w:val="000000"/>
          <w:sz w:val="28"/>
          <w:szCs w:val="28"/>
        </w:rPr>
        <w:t> </w:t>
      </w:r>
      <w:r w:rsidRPr="00457164">
        <w:rPr>
          <w:rStyle w:val="c4"/>
          <w:i/>
          <w:color w:val="000000"/>
          <w:sz w:val="28"/>
          <w:szCs w:val="28"/>
        </w:rPr>
        <w:t>в</w:t>
      </w:r>
      <w:r w:rsidRPr="00457164">
        <w:rPr>
          <w:rStyle w:val="c7"/>
          <w:i/>
          <w:color w:val="000000"/>
          <w:sz w:val="28"/>
          <w:szCs w:val="28"/>
        </w:rPr>
        <w:t> </w:t>
      </w:r>
      <w:r w:rsidRPr="00457164">
        <w:rPr>
          <w:rStyle w:val="c4"/>
          <w:i/>
          <w:color w:val="000000"/>
          <w:sz w:val="28"/>
          <w:szCs w:val="28"/>
        </w:rPr>
        <w:t>рамках</w:t>
      </w:r>
      <w:r w:rsidRPr="00457164">
        <w:rPr>
          <w:rStyle w:val="c7"/>
          <w:i/>
          <w:color w:val="000000"/>
          <w:sz w:val="28"/>
          <w:szCs w:val="28"/>
        </w:rPr>
        <w:t> </w:t>
      </w:r>
      <w:r w:rsidRPr="00457164">
        <w:rPr>
          <w:rStyle w:val="c4"/>
          <w:i/>
          <w:color w:val="000000"/>
          <w:sz w:val="28"/>
          <w:szCs w:val="28"/>
        </w:rPr>
        <w:t>многовековых</w:t>
      </w:r>
      <w:r w:rsidRPr="00457164">
        <w:rPr>
          <w:rStyle w:val="c7"/>
          <w:i/>
          <w:color w:val="000000"/>
          <w:sz w:val="28"/>
          <w:szCs w:val="28"/>
        </w:rPr>
        <w:t> </w:t>
      </w:r>
    </w:p>
    <w:p w:rsidR="00457164" w:rsidRDefault="00457164" w:rsidP="00457164">
      <w:pPr>
        <w:pStyle w:val="c83"/>
        <w:shd w:val="clear" w:color="auto" w:fill="FFFFFF"/>
        <w:spacing w:before="0" w:beforeAutospacing="0" w:after="0" w:afterAutospacing="0"/>
        <w:ind w:right="424" w:firstLine="576"/>
        <w:jc w:val="both"/>
        <w:rPr>
          <w:rStyle w:val="c7"/>
          <w:i/>
          <w:color w:val="000000"/>
          <w:sz w:val="28"/>
          <w:szCs w:val="28"/>
        </w:rPr>
      </w:pPr>
      <w:r>
        <w:rPr>
          <w:rStyle w:val="c4"/>
          <w:i/>
          <w:color w:val="000000"/>
          <w:sz w:val="28"/>
          <w:szCs w:val="28"/>
        </w:rPr>
        <w:t>тр</w:t>
      </w:r>
      <w:r w:rsidRPr="00457164">
        <w:rPr>
          <w:rStyle w:val="c4"/>
          <w:i/>
          <w:color w:val="000000"/>
          <w:sz w:val="28"/>
          <w:szCs w:val="28"/>
        </w:rPr>
        <w:t>адиций.</w:t>
      </w:r>
      <w:r w:rsidRPr="00457164">
        <w:rPr>
          <w:rStyle w:val="c7"/>
          <w:i/>
          <w:color w:val="000000"/>
          <w:sz w:val="28"/>
          <w:szCs w:val="28"/>
        </w:rPr>
        <w:t> </w:t>
      </w:r>
      <w:r w:rsidRPr="00457164">
        <w:rPr>
          <w:rStyle w:val="c4"/>
          <w:i/>
          <w:color w:val="000000"/>
          <w:sz w:val="28"/>
          <w:szCs w:val="28"/>
        </w:rPr>
        <w:t>Во</w:t>
      </w:r>
      <w:r w:rsidRPr="00457164">
        <w:rPr>
          <w:rStyle w:val="c7"/>
          <w:i/>
          <w:color w:val="000000"/>
          <w:sz w:val="28"/>
          <w:szCs w:val="28"/>
        </w:rPr>
        <w:t> </w:t>
      </w:r>
      <w:r w:rsidRPr="00457164">
        <w:rPr>
          <w:rStyle w:val="c4"/>
          <w:i/>
          <w:color w:val="000000"/>
          <w:sz w:val="28"/>
          <w:szCs w:val="28"/>
        </w:rPr>
        <w:t>всем,</w:t>
      </w:r>
      <w:r w:rsidRPr="00457164">
        <w:rPr>
          <w:rStyle w:val="c7"/>
          <w:i/>
          <w:color w:val="000000"/>
          <w:sz w:val="28"/>
          <w:szCs w:val="28"/>
        </w:rPr>
        <w:t> </w:t>
      </w:r>
      <w:r w:rsidRPr="00457164">
        <w:rPr>
          <w:rStyle w:val="c4"/>
          <w:i/>
          <w:color w:val="000000"/>
          <w:sz w:val="28"/>
          <w:szCs w:val="28"/>
        </w:rPr>
        <w:t>что</w:t>
      </w:r>
      <w:r w:rsidRPr="00457164">
        <w:rPr>
          <w:rStyle w:val="c7"/>
          <w:i/>
          <w:color w:val="000000"/>
          <w:sz w:val="28"/>
          <w:szCs w:val="28"/>
        </w:rPr>
        <w:t> </w:t>
      </w:r>
      <w:r w:rsidRPr="00457164">
        <w:rPr>
          <w:rStyle w:val="c4"/>
          <w:i/>
          <w:color w:val="000000"/>
          <w:sz w:val="28"/>
          <w:szCs w:val="28"/>
        </w:rPr>
        <w:t>делал</w:t>
      </w:r>
      <w:r w:rsidRPr="00457164">
        <w:rPr>
          <w:rStyle w:val="c7"/>
          <w:i/>
          <w:color w:val="000000"/>
          <w:sz w:val="28"/>
          <w:szCs w:val="28"/>
        </w:rPr>
        <w:t> </w:t>
      </w:r>
      <w:r w:rsidRPr="00457164">
        <w:rPr>
          <w:rStyle w:val="c4"/>
          <w:i/>
          <w:color w:val="000000"/>
          <w:sz w:val="28"/>
          <w:szCs w:val="28"/>
        </w:rPr>
        <w:t>народ</w:t>
      </w:r>
      <w:r w:rsidRPr="00457164">
        <w:rPr>
          <w:rStyle w:val="c7"/>
          <w:i/>
          <w:color w:val="000000"/>
          <w:sz w:val="28"/>
          <w:szCs w:val="28"/>
        </w:rPr>
        <w:t> </w:t>
      </w:r>
      <w:r w:rsidRPr="00457164">
        <w:rPr>
          <w:rStyle w:val="c4"/>
          <w:i/>
          <w:color w:val="000000"/>
          <w:sz w:val="28"/>
          <w:szCs w:val="28"/>
        </w:rPr>
        <w:t>-</w:t>
      </w:r>
      <w:r w:rsidRPr="00457164">
        <w:rPr>
          <w:rStyle w:val="c7"/>
          <w:i/>
          <w:color w:val="000000"/>
          <w:sz w:val="28"/>
          <w:szCs w:val="28"/>
        </w:rPr>
        <w:t> </w:t>
      </w:r>
      <w:r w:rsidRPr="00457164">
        <w:rPr>
          <w:rStyle w:val="c4"/>
          <w:i/>
          <w:color w:val="000000"/>
          <w:sz w:val="28"/>
          <w:szCs w:val="28"/>
        </w:rPr>
        <w:t>единые</w:t>
      </w:r>
      <w:r w:rsidRPr="00457164">
        <w:rPr>
          <w:rStyle w:val="c7"/>
          <w:i/>
          <w:color w:val="000000"/>
          <w:sz w:val="28"/>
          <w:szCs w:val="28"/>
        </w:rPr>
        <w:t> </w:t>
      </w:r>
      <w:r w:rsidRPr="00457164">
        <w:rPr>
          <w:rStyle w:val="c4"/>
          <w:i/>
          <w:color w:val="000000"/>
          <w:sz w:val="28"/>
          <w:szCs w:val="28"/>
        </w:rPr>
        <w:t>представления</w:t>
      </w:r>
      <w:r w:rsidRPr="00457164">
        <w:rPr>
          <w:rStyle w:val="c7"/>
          <w:i/>
          <w:color w:val="000000"/>
          <w:sz w:val="28"/>
          <w:szCs w:val="28"/>
        </w:rPr>
        <w:t> </w:t>
      </w:r>
      <w:r w:rsidRPr="00457164">
        <w:rPr>
          <w:rStyle w:val="c4"/>
          <w:i/>
          <w:color w:val="000000"/>
          <w:sz w:val="28"/>
          <w:szCs w:val="28"/>
        </w:rPr>
        <w:t>о</w:t>
      </w:r>
      <w:r w:rsidRPr="00457164">
        <w:rPr>
          <w:rStyle w:val="c7"/>
          <w:i/>
          <w:color w:val="000000"/>
          <w:sz w:val="28"/>
          <w:szCs w:val="28"/>
        </w:rPr>
        <w:t> </w:t>
      </w:r>
    </w:p>
    <w:p w:rsidR="00457164" w:rsidRDefault="00457164" w:rsidP="00457164">
      <w:pPr>
        <w:pStyle w:val="c83"/>
        <w:shd w:val="clear" w:color="auto" w:fill="FFFFFF"/>
        <w:spacing w:before="0" w:beforeAutospacing="0" w:after="0" w:afterAutospacing="0"/>
        <w:ind w:right="424" w:firstLine="576"/>
        <w:jc w:val="both"/>
        <w:rPr>
          <w:rStyle w:val="c7"/>
          <w:i/>
          <w:color w:val="000000"/>
          <w:sz w:val="28"/>
          <w:szCs w:val="28"/>
        </w:rPr>
      </w:pPr>
      <w:r w:rsidRPr="00457164">
        <w:rPr>
          <w:rStyle w:val="c4"/>
          <w:i/>
          <w:color w:val="000000"/>
          <w:sz w:val="28"/>
          <w:szCs w:val="28"/>
        </w:rPr>
        <w:t>красоте.</w:t>
      </w:r>
      <w:r w:rsidRPr="00457164">
        <w:rPr>
          <w:rStyle w:val="c7"/>
          <w:i/>
          <w:color w:val="000000"/>
          <w:sz w:val="28"/>
          <w:szCs w:val="28"/>
        </w:rPr>
        <w:t> </w:t>
      </w:r>
      <w:r w:rsidRPr="00457164">
        <w:rPr>
          <w:rStyle w:val="c4"/>
          <w:i/>
          <w:color w:val="000000"/>
          <w:sz w:val="28"/>
          <w:szCs w:val="28"/>
        </w:rPr>
        <w:t>Здесь</w:t>
      </w:r>
      <w:r w:rsidRPr="00457164">
        <w:rPr>
          <w:rStyle w:val="c7"/>
          <w:i/>
          <w:color w:val="000000"/>
          <w:sz w:val="28"/>
          <w:szCs w:val="28"/>
        </w:rPr>
        <w:t> </w:t>
      </w:r>
      <w:r w:rsidRPr="00457164">
        <w:rPr>
          <w:rStyle w:val="c4"/>
          <w:i/>
          <w:color w:val="000000"/>
          <w:sz w:val="28"/>
          <w:szCs w:val="28"/>
        </w:rPr>
        <w:t>нет</w:t>
      </w:r>
      <w:r w:rsidRPr="00457164">
        <w:rPr>
          <w:rStyle w:val="c7"/>
          <w:i/>
          <w:color w:val="000000"/>
          <w:sz w:val="28"/>
          <w:szCs w:val="28"/>
        </w:rPr>
        <w:t> </w:t>
      </w:r>
      <w:r w:rsidRPr="00457164">
        <w:rPr>
          <w:rStyle w:val="c4"/>
          <w:i/>
          <w:color w:val="000000"/>
          <w:sz w:val="28"/>
          <w:szCs w:val="28"/>
        </w:rPr>
        <w:t>разноречий.</w:t>
      </w:r>
      <w:r w:rsidRPr="00457164">
        <w:rPr>
          <w:rStyle w:val="c7"/>
          <w:i/>
          <w:color w:val="000000"/>
          <w:sz w:val="28"/>
          <w:szCs w:val="28"/>
        </w:rPr>
        <w:t> </w:t>
      </w:r>
      <w:r w:rsidRPr="00457164">
        <w:rPr>
          <w:rStyle w:val="c4"/>
          <w:i/>
          <w:color w:val="000000"/>
          <w:sz w:val="28"/>
          <w:szCs w:val="28"/>
        </w:rPr>
        <w:t>Единство</w:t>
      </w:r>
      <w:r w:rsidRPr="00457164">
        <w:rPr>
          <w:rStyle w:val="c7"/>
          <w:i/>
          <w:color w:val="000000"/>
          <w:sz w:val="28"/>
          <w:szCs w:val="28"/>
        </w:rPr>
        <w:t> </w:t>
      </w:r>
      <w:r w:rsidRPr="00457164">
        <w:rPr>
          <w:rStyle w:val="c4"/>
          <w:i/>
          <w:color w:val="000000"/>
          <w:sz w:val="28"/>
          <w:szCs w:val="28"/>
        </w:rPr>
        <w:t>представлений</w:t>
      </w:r>
      <w:r w:rsidRPr="00457164">
        <w:rPr>
          <w:rStyle w:val="c7"/>
          <w:i/>
          <w:color w:val="000000"/>
          <w:sz w:val="28"/>
          <w:szCs w:val="28"/>
        </w:rPr>
        <w:t> </w:t>
      </w:r>
      <w:r w:rsidRPr="00457164">
        <w:rPr>
          <w:rStyle w:val="c4"/>
          <w:i/>
          <w:color w:val="000000"/>
          <w:sz w:val="28"/>
          <w:szCs w:val="28"/>
        </w:rPr>
        <w:t>о</w:t>
      </w:r>
      <w:r w:rsidRPr="00457164">
        <w:rPr>
          <w:rStyle w:val="c7"/>
          <w:i/>
          <w:color w:val="000000"/>
          <w:sz w:val="28"/>
          <w:szCs w:val="28"/>
        </w:rPr>
        <w:t> </w:t>
      </w:r>
    </w:p>
    <w:p w:rsidR="00457164" w:rsidRDefault="00457164" w:rsidP="00457164">
      <w:pPr>
        <w:pStyle w:val="c83"/>
        <w:shd w:val="clear" w:color="auto" w:fill="FFFFFF"/>
        <w:spacing w:before="0" w:beforeAutospacing="0" w:after="0" w:afterAutospacing="0"/>
        <w:ind w:right="424" w:firstLine="576"/>
        <w:jc w:val="both"/>
        <w:rPr>
          <w:rStyle w:val="c7"/>
          <w:i/>
          <w:color w:val="000000"/>
          <w:sz w:val="28"/>
          <w:szCs w:val="28"/>
        </w:rPr>
      </w:pPr>
      <w:r w:rsidRPr="00457164">
        <w:rPr>
          <w:rStyle w:val="c4"/>
          <w:i/>
          <w:color w:val="000000"/>
          <w:sz w:val="28"/>
          <w:szCs w:val="28"/>
        </w:rPr>
        <w:t>красоте</w:t>
      </w:r>
      <w:r w:rsidRPr="00457164">
        <w:rPr>
          <w:rStyle w:val="c7"/>
          <w:i/>
          <w:color w:val="000000"/>
          <w:sz w:val="28"/>
          <w:szCs w:val="28"/>
        </w:rPr>
        <w:t> </w:t>
      </w:r>
      <w:r w:rsidRPr="00457164">
        <w:rPr>
          <w:rStyle w:val="c4"/>
          <w:i/>
          <w:color w:val="000000"/>
          <w:sz w:val="28"/>
          <w:szCs w:val="28"/>
        </w:rPr>
        <w:t>создавало</w:t>
      </w:r>
      <w:r w:rsidRPr="00457164">
        <w:rPr>
          <w:rStyle w:val="c7"/>
          <w:i/>
          <w:color w:val="000000"/>
          <w:sz w:val="28"/>
          <w:szCs w:val="28"/>
        </w:rPr>
        <w:t> </w:t>
      </w:r>
      <w:r w:rsidRPr="00457164">
        <w:rPr>
          <w:rStyle w:val="c4"/>
          <w:i/>
          <w:color w:val="000000"/>
          <w:sz w:val="28"/>
          <w:szCs w:val="28"/>
        </w:rPr>
        <w:t>единство</w:t>
      </w:r>
      <w:r w:rsidRPr="00457164">
        <w:rPr>
          <w:rStyle w:val="c7"/>
          <w:i/>
          <w:color w:val="000000"/>
          <w:sz w:val="28"/>
          <w:szCs w:val="28"/>
        </w:rPr>
        <w:t> </w:t>
      </w:r>
      <w:r w:rsidRPr="00457164">
        <w:rPr>
          <w:rStyle w:val="c4"/>
          <w:i/>
          <w:color w:val="000000"/>
          <w:sz w:val="28"/>
          <w:szCs w:val="28"/>
        </w:rPr>
        <w:t>стиля,</w:t>
      </w:r>
      <w:r w:rsidRPr="00457164">
        <w:rPr>
          <w:rStyle w:val="c7"/>
          <w:i/>
          <w:color w:val="000000"/>
          <w:sz w:val="28"/>
          <w:szCs w:val="28"/>
        </w:rPr>
        <w:t> </w:t>
      </w:r>
      <w:r w:rsidRPr="00457164">
        <w:rPr>
          <w:rStyle w:val="c4"/>
          <w:i/>
          <w:color w:val="000000"/>
          <w:sz w:val="28"/>
          <w:szCs w:val="28"/>
        </w:rPr>
        <w:t>и</w:t>
      </w:r>
      <w:r w:rsidRPr="00457164">
        <w:rPr>
          <w:rStyle w:val="c7"/>
          <w:i/>
          <w:color w:val="000000"/>
          <w:sz w:val="28"/>
          <w:szCs w:val="28"/>
        </w:rPr>
        <w:t> </w:t>
      </w:r>
      <w:r w:rsidRPr="00457164">
        <w:rPr>
          <w:rStyle w:val="c4"/>
          <w:i/>
          <w:color w:val="000000"/>
          <w:sz w:val="28"/>
          <w:szCs w:val="28"/>
        </w:rPr>
        <w:t>то</w:t>
      </w:r>
      <w:r w:rsidRPr="00457164">
        <w:rPr>
          <w:rStyle w:val="c7"/>
          <w:i/>
          <w:color w:val="000000"/>
          <w:sz w:val="28"/>
          <w:szCs w:val="28"/>
        </w:rPr>
        <w:t> </w:t>
      </w:r>
      <w:r w:rsidRPr="00457164">
        <w:rPr>
          <w:rStyle w:val="c4"/>
          <w:i/>
          <w:color w:val="000000"/>
          <w:sz w:val="28"/>
          <w:szCs w:val="28"/>
        </w:rPr>
        <w:t>и</w:t>
      </w:r>
      <w:r w:rsidRPr="00457164">
        <w:rPr>
          <w:rStyle w:val="c7"/>
          <w:i/>
          <w:color w:val="000000"/>
          <w:sz w:val="28"/>
          <w:szCs w:val="28"/>
        </w:rPr>
        <w:t> </w:t>
      </w:r>
      <w:r w:rsidRPr="00457164">
        <w:rPr>
          <w:rStyle w:val="c4"/>
          <w:i/>
          <w:color w:val="000000"/>
          <w:sz w:val="28"/>
          <w:szCs w:val="28"/>
        </w:rPr>
        <w:t>другое,</w:t>
      </w:r>
      <w:r w:rsidRPr="00457164">
        <w:rPr>
          <w:rStyle w:val="c7"/>
          <w:i/>
          <w:color w:val="000000"/>
          <w:sz w:val="28"/>
          <w:szCs w:val="28"/>
        </w:rPr>
        <w:t> </w:t>
      </w:r>
      <w:r w:rsidRPr="00457164">
        <w:rPr>
          <w:rStyle w:val="c4"/>
          <w:i/>
          <w:color w:val="000000"/>
          <w:sz w:val="28"/>
          <w:szCs w:val="28"/>
        </w:rPr>
        <w:t>как</w:t>
      </w:r>
      <w:r w:rsidRPr="00457164">
        <w:rPr>
          <w:rStyle w:val="c7"/>
          <w:i/>
          <w:color w:val="000000"/>
          <w:sz w:val="28"/>
          <w:szCs w:val="28"/>
        </w:rPr>
        <w:t> </w:t>
      </w:r>
      <w:r w:rsidRPr="00457164">
        <w:rPr>
          <w:rStyle w:val="c4"/>
          <w:i/>
          <w:color w:val="000000"/>
          <w:sz w:val="28"/>
          <w:szCs w:val="28"/>
        </w:rPr>
        <w:t>броней,</w:t>
      </w:r>
      <w:r w:rsidRPr="00457164">
        <w:rPr>
          <w:rStyle w:val="c7"/>
          <w:i/>
          <w:color w:val="000000"/>
          <w:sz w:val="28"/>
          <w:szCs w:val="28"/>
        </w:rPr>
        <w:t> </w:t>
      </w:r>
    </w:p>
    <w:p w:rsidR="00457164" w:rsidRDefault="00457164" w:rsidP="00457164">
      <w:pPr>
        <w:pStyle w:val="c83"/>
        <w:shd w:val="clear" w:color="auto" w:fill="FFFFFF"/>
        <w:spacing w:before="0" w:beforeAutospacing="0" w:after="0" w:afterAutospacing="0"/>
        <w:ind w:right="424" w:firstLine="576"/>
        <w:jc w:val="both"/>
        <w:rPr>
          <w:rStyle w:val="c4"/>
          <w:i/>
          <w:color w:val="000000"/>
          <w:sz w:val="28"/>
          <w:szCs w:val="28"/>
        </w:rPr>
      </w:pPr>
      <w:r w:rsidRPr="00457164">
        <w:rPr>
          <w:rStyle w:val="c4"/>
          <w:i/>
          <w:color w:val="000000"/>
          <w:sz w:val="28"/>
          <w:szCs w:val="28"/>
        </w:rPr>
        <w:t>защищало</w:t>
      </w:r>
      <w:r w:rsidRPr="00457164">
        <w:rPr>
          <w:rStyle w:val="c7"/>
          <w:i/>
          <w:color w:val="000000"/>
          <w:sz w:val="28"/>
          <w:szCs w:val="28"/>
        </w:rPr>
        <w:t> </w:t>
      </w:r>
      <w:r w:rsidRPr="00457164">
        <w:rPr>
          <w:rStyle w:val="c4"/>
          <w:i/>
          <w:color w:val="000000"/>
          <w:sz w:val="28"/>
          <w:szCs w:val="28"/>
        </w:rPr>
        <w:t>народное</w:t>
      </w:r>
      <w:r w:rsidRPr="00457164">
        <w:rPr>
          <w:rStyle w:val="c7"/>
          <w:i/>
          <w:color w:val="000000"/>
          <w:sz w:val="28"/>
          <w:szCs w:val="28"/>
        </w:rPr>
        <w:t> </w:t>
      </w:r>
      <w:r w:rsidRPr="00457164">
        <w:rPr>
          <w:rStyle w:val="c4"/>
          <w:i/>
          <w:color w:val="000000"/>
          <w:sz w:val="28"/>
          <w:szCs w:val="28"/>
        </w:rPr>
        <w:t>искусство</w:t>
      </w:r>
      <w:r w:rsidRPr="00457164">
        <w:rPr>
          <w:rStyle w:val="c7"/>
          <w:i/>
          <w:color w:val="000000"/>
          <w:sz w:val="28"/>
          <w:szCs w:val="28"/>
        </w:rPr>
        <w:t> </w:t>
      </w:r>
      <w:r w:rsidRPr="00457164">
        <w:rPr>
          <w:rStyle w:val="c4"/>
          <w:i/>
          <w:color w:val="000000"/>
          <w:sz w:val="28"/>
          <w:szCs w:val="28"/>
        </w:rPr>
        <w:t>от</w:t>
      </w:r>
      <w:r w:rsidRPr="00457164">
        <w:rPr>
          <w:rStyle w:val="c7"/>
          <w:i/>
          <w:color w:val="000000"/>
          <w:sz w:val="28"/>
          <w:szCs w:val="28"/>
        </w:rPr>
        <w:t> </w:t>
      </w:r>
      <w:r w:rsidRPr="00457164">
        <w:rPr>
          <w:rStyle w:val="c4"/>
          <w:i/>
          <w:color w:val="000000"/>
          <w:sz w:val="28"/>
          <w:szCs w:val="28"/>
        </w:rPr>
        <w:t>безвкусицы»</w:t>
      </w:r>
    </w:p>
    <w:p w:rsidR="00457164" w:rsidRPr="00457164" w:rsidRDefault="00457164" w:rsidP="00457164">
      <w:pPr>
        <w:pStyle w:val="c83"/>
        <w:shd w:val="clear" w:color="auto" w:fill="FFFFFF"/>
        <w:spacing w:before="0" w:beforeAutospacing="0" w:after="0" w:afterAutospacing="0"/>
        <w:ind w:right="424" w:firstLine="576"/>
        <w:jc w:val="right"/>
        <w:rPr>
          <w:rStyle w:val="c4"/>
          <w:i/>
          <w:color w:val="000000"/>
          <w:sz w:val="28"/>
          <w:szCs w:val="28"/>
        </w:rPr>
      </w:pPr>
      <w:r>
        <w:rPr>
          <w:rStyle w:val="c4"/>
          <w:i/>
          <w:color w:val="000000"/>
          <w:sz w:val="28"/>
          <w:szCs w:val="28"/>
        </w:rPr>
        <w:t>Д.С. Лихачёв</w:t>
      </w:r>
    </w:p>
    <w:p w:rsidR="00457164" w:rsidRPr="00457164" w:rsidRDefault="00457164" w:rsidP="00457164">
      <w:pPr>
        <w:pStyle w:val="c83"/>
        <w:shd w:val="clear" w:color="auto" w:fill="FFFFFF"/>
        <w:spacing w:before="0" w:beforeAutospacing="0" w:after="0" w:afterAutospacing="0"/>
        <w:ind w:right="424" w:firstLine="576"/>
        <w:jc w:val="both"/>
        <w:rPr>
          <w:rFonts w:ascii="Arimo" w:hAnsi="Arimo"/>
          <w:i/>
          <w:color w:val="000000"/>
          <w:sz w:val="28"/>
          <w:szCs w:val="28"/>
        </w:rPr>
      </w:pPr>
    </w:p>
    <w:p w:rsidR="00457164" w:rsidRDefault="00457164" w:rsidP="00457164">
      <w:pPr>
        <w:pStyle w:val="c263"/>
        <w:shd w:val="clear" w:color="auto" w:fill="FFFFFF"/>
        <w:spacing w:before="0" w:beforeAutospacing="0" w:after="0" w:afterAutospacing="0" w:line="0" w:lineRule="auto"/>
        <w:ind w:left="7794" w:right="424"/>
        <w:rPr>
          <w:rFonts w:ascii="Arimo" w:hAnsi="Arimo"/>
          <w:color w:val="000000"/>
          <w:sz w:val="22"/>
          <w:szCs w:val="22"/>
        </w:rPr>
      </w:pPr>
      <w:r>
        <w:rPr>
          <w:rStyle w:val="c4"/>
          <w:color w:val="000000"/>
        </w:rPr>
        <w:t>Д.С.</w:t>
      </w:r>
      <w:r>
        <w:rPr>
          <w:rStyle w:val="c7"/>
          <w:color w:val="000000"/>
        </w:rPr>
        <w:t> </w:t>
      </w:r>
      <w:r>
        <w:rPr>
          <w:rStyle w:val="c4"/>
          <w:color w:val="000000"/>
        </w:rPr>
        <w:t>Лихачев</w:t>
      </w:r>
    </w:p>
    <w:p w:rsidR="00457164" w:rsidRPr="000F165E" w:rsidRDefault="00457164"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Мы живём в интересное и сложное время, когда на многое начинаем смотреть по – иному, многое заново открываем и переоцениваем. В первую очередь это относится к нашему прошлому, которое мы, оказывается, знаем очень поверхностно. Что заботило, радовало и тревожило русских людей, чем они занимались, как трудились, о чём мечтали, рассказывали и пели, что передавали своим детям и внукам? Ответить на эти вопросы – значит восстановить связь времён, вернуть утерянные ценности. Обратиться к истокам поможет фольклор, ведь его содержание – жизнь народа, человеческий опыт, просеянный через сито веков, духовный мир русского человека, его мысли, переживания.</w:t>
      </w:r>
    </w:p>
    <w:p w:rsidR="00457164" w:rsidRPr="000F165E" w:rsidRDefault="00457164"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Ценность фольклора определяется тем, что он воздействует на чувства ребёнка благодаря средствам выразительности, и это воздействие носит естественный, ненасильственный характер. В силу этого оно доступно детям с разным уровнем развития, и каждый ребёнок получает от этого удовольствие и эмоциональный заряд.</w:t>
      </w:r>
    </w:p>
    <w:p w:rsidR="00733095" w:rsidRDefault="00457164"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Русские народные сказки, песни, пословицы, приговорки, прибаутки, потешки – это народная мудрость, свод правил жизни, сокровищница русского языка. И как важно с ранних лет, научить детей постигать культуру своего народа. Зародить в детских душах прекрасное и вечное. Через устное народное творчество у ребёнка формируется потребность в художественном слове. При знакомстве с фольклором у детей развивается речь, формируются нравственные привычки, обогащаются знания о природе и, что очень важно, прививается любовь к культурному наследию Родины.</w:t>
      </w:r>
    </w:p>
    <w:p w:rsid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Детство – период расцвета в жизни человека. Это время, когда ребенок подобен цветку, который тянется своими лепестками к солнышку. Дети очень чутко реагируют на каждое слово, сказанное взрослыми. 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w:t>
      </w:r>
      <w:r w:rsidRPr="000F165E">
        <w:rPr>
          <w:rFonts w:ascii="Times New Roman" w:hAnsi="Times New Roman" w:cs="Times New Roman"/>
          <w:sz w:val="28"/>
          <w:szCs w:val="28"/>
        </w:rPr>
        <w:lastRenderedPageBreak/>
        <w:t>искусству, в которых народ оставил нам самое ценное из своих культурных достижений.</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Исходя из вышеизложенного, цель </w:t>
      </w:r>
      <w:r>
        <w:rPr>
          <w:rFonts w:ascii="Times New Roman" w:hAnsi="Times New Roman" w:cs="Times New Roman"/>
          <w:sz w:val="28"/>
          <w:szCs w:val="28"/>
        </w:rPr>
        <w:t xml:space="preserve">нашей </w:t>
      </w:r>
      <w:r w:rsidRPr="000F165E">
        <w:rPr>
          <w:rFonts w:ascii="Times New Roman" w:hAnsi="Times New Roman" w:cs="Times New Roman"/>
          <w:sz w:val="28"/>
          <w:szCs w:val="28"/>
        </w:rPr>
        <w:t>работы: развитие речевой активности детей через приобщение к русскому народно</w:t>
      </w:r>
      <w:r>
        <w:rPr>
          <w:rFonts w:ascii="Times New Roman" w:hAnsi="Times New Roman" w:cs="Times New Roman"/>
          <w:sz w:val="28"/>
          <w:szCs w:val="28"/>
        </w:rPr>
        <w:t>му фольклору.</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Pr>
          <w:rFonts w:ascii="Times New Roman" w:hAnsi="Times New Roman" w:cs="Times New Roman"/>
          <w:sz w:val="28"/>
          <w:szCs w:val="28"/>
        </w:rPr>
        <w:t>Задачи:</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1.Повышать интерес детей </w:t>
      </w:r>
      <w:r>
        <w:rPr>
          <w:rFonts w:ascii="Times New Roman" w:hAnsi="Times New Roman" w:cs="Times New Roman"/>
          <w:sz w:val="28"/>
          <w:szCs w:val="28"/>
        </w:rPr>
        <w:t xml:space="preserve">дошкольного возраста </w:t>
      </w:r>
      <w:r w:rsidRPr="000F165E">
        <w:rPr>
          <w:rFonts w:ascii="Times New Roman" w:hAnsi="Times New Roman" w:cs="Times New Roman"/>
          <w:sz w:val="28"/>
          <w:szCs w:val="28"/>
        </w:rPr>
        <w:t>к</w:t>
      </w:r>
      <w:r>
        <w:rPr>
          <w:rFonts w:ascii="Times New Roman" w:hAnsi="Times New Roman" w:cs="Times New Roman"/>
          <w:sz w:val="28"/>
          <w:szCs w:val="28"/>
        </w:rPr>
        <w:t xml:space="preserve"> русскому народному творчеству.</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2.Развивать родную речь</w:t>
      </w:r>
      <w:r>
        <w:rPr>
          <w:rFonts w:ascii="Times New Roman" w:hAnsi="Times New Roman" w:cs="Times New Roman"/>
          <w:sz w:val="28"/>
          <w:szCs w:val="28"/>
        </w:rPr>
        <w:t xml:space="preserve">, словарный запас </w:t>
      </w:r>
      <w:proofErr w:type="gramStart"/>
      <w:r>
        <w:rPr>
          <w:rFonts w:ascii="Times New Roman" w:hAnsi="Times New Roman" w:cs="Times New Roman"/>
          <w:sz w:val="28"/>
          <w:szCs w:val="28"/>
        </w:rPr>
        <w:t xml:space="preserve">слов </w:t>
      </w:r>
      <w:r w:rsidRPr="000F165E">
        <w:rPr>
          <w:rFonts w:ascii="Times New Roman" w:hAnsi="Times New Roman" w:cs="Times New Roman"/>
          <w:sz w:val="28"/>
          <w:szCs w:val="28"/>
        </w:rPr>
        <w:t xml:space="preserve"> с</w:t>
      </w:r>
      <w:proofErr w:type="gramEnd"/>
      <w:r w:rsidRPr="000F165E">
        <w:rPr>
          <w:rFonts w:ascii="Times New Roman" w:hAnsi="Times New Roman" w:cs="Times New Roman"/>
          <w:sz w:val="28"/>
          <w:szCs w:val="28"/>
        </w:rPr>
        <w:t xml:space="preserve"> использованием малых форм фольклора не только в </w:t>
      </w:r>
      <w:r>
        <w:rPr>
          <w:rFonts w:ascii="Times New Roman" w:hAnsi="Times New Roman" w:cs="Times New Roman"/>
          <w:sz w:val="28"/>
          <w:szCs w:val="28"/>
        </w:rPr>
        <w:t>основной</w:t>
      </w:r>
      <w:r w:rsidRPr="000F165E">
        <w:rPr>
          <w:rFonts w:ascii="Times New Roman" w:hAnsi="Times New Roman" w:cs="Times New Roman"/>
          <w:sz w:val="28"/>
          <w:szCs w:val="28"/>
        </w:rPr>
        <w:t xml:space="preserve"> образовательной деятельности, н</w:t>
      </w:r>
      <w:r>
        <w:rPr>
          <w:rFonts w:ascii="Times New Roman" w:hAnsi="Times New Roman" w:cs="Times New Roman"/>
          <w:sz w:val="28"/>
          <w:szCs w:val="28"/>
        </w:rPr>
        <w:t>о и в других режимных моментах.</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3.Использовать малые формы </w:t>
      </w:r>
      <w:r>
        <w:rPr>
          <w:rFonts w:ascii="Times New Roman" w:hAnsi="Times New Roman" w:cs="Times New Roman"/>
          <w:sz w:val="28"/>
          <w:szCs w:val="28"/>
        </w:rPr>
        <w:t>фольклора в повседневной жизни.</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4.Воспитывать нравственно - патриотически</w:t>
      </w:r>
      <w:r>
        <w:rPr>
          <w:rFonts w:ascii="Times New Roman" w:hAnsi="Times New Roman" w:cs="Times New Roman"/>
          <w:sz w:val="28"/>
          <w:szCs w:val="28"/>
        </w:rPr>
        <w:t>е чувства к народным традициям.</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5.Фольклоризация пред</w:t>
      </w:r>
      <w:r>
        <w:rPr>
          <w:rFonts w:ascii="Times New Roman" w:hAnsi="Times New Roman" w:cs="Times New Roman"/>
          <w:sz w:val="28"/>
          <w:szCs w:val="28"/>
        </w:rPr>
        <w:t>метно-развивающей среды группы.</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6. Приобщение родителей к развитию народных ценностей средствами русского наро</w:t>
      </w:r>
      <w:r>
        <w:rPr>
          <w:rFonts w:ascii="Times New Roman" w:hAnsi="Times New Roman" w:cs="Times New Roman"/>
          <w:sz w:val="28"/>
          <w:szCs w:val="28"/>
        </w:rPr>
        <w:t>дного фольклора.</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В последнее время увеличилось количество детей с низкой речевой активностью. Это обуславливает необходимость дальнейшего поиска новых эффективных подходов речевого развития воспитанников (А. Г. </w:t>
      </w:r>
      <w:proofErr w:type="spellStart"/>
      <w:r w:rsidRPr="000F165E">
        <w:rPr>
          <w:rFonts w:ascii="Times New Roman" w:hAnsi="Times New Roman" w:cs="Times New Roman"/>
          <w:sz w:val="28"/>
          <w:szCs w:val="28"/>
        </w:rPr>
        <w:t>Арушанов</w:t>
      </w:r>
      <w:proofErr w:type="spellEnd"/>
      <w:r w:rsidRPr="000F165E">
        <w:rPr>
          <w:rFonts w:ascii="Times New Roman" w:hAnsi="Times New Roman" w:cs="Times New Roman"/>
          <w:sz w:val="28"/>
          <w:szCs w:val="28"/>
        </w:rPr>
        <w:t xml:space="preserve">, А. Н. Корнев, А.Н. Гвоздев, Л.С. </w:t>
      </w:r>
      <w:proofErr w:type="spellStart"/>
      <w:r w:rsidRPr="000F165E">
        <w:rPr>
          <w:rFonts w:ascii="Times New Roman" w:hAnsi="Times New Roman" w:cs="Times New Roman"/>
          <w:sz w:val="28"/>
          <w:szCs w:val="28"/>
        </w:rPr>
        <w:t>Сол</w:t>
      </w:r>
      <w:r>
        <w:rPr>
          <w:rFonts w:ascii="Times New Roman" w:hAnsi="Times New Roman" w:cs="Times New Roman"/>
          <w:sz w:val="28"/>
          <w:szCs w:val="28"/>
        </w:rPr>
        <w:t>омаха</w:t>
      </w:r>
      <w:proofErr w:type="spellEnd"/>
      <w:r>
        <w:rPr>
          <w:rFonts w:ascii="Times New Roman" w:hAnsi="Times New Roman" w:cs="Times New Roman"/>
          <w:sz w:val="28"/>
          <w:szCs w:val="28"/>
        </w:rPr>
        <w:t>, Н.В. Серебрякова и др.).</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Считается, что при низкой речевой активности наиболее</w:t>
      </w:r>
      <w:r>
        <w:rPr>
          <w:rFonts w:ascii="Times New Roman" w:hAnsi="Times New Roman" w:cs="Times New Roman"/>
          <w:sz w:val="28"/>
          <w:szCs w:val="28"/>
        </w:rPr>
        <w:t xml:space="preserve"> </w:t>
      </w:r>
      <w:r w:rsidRPr="000F165E">
        <w:rPr>
          <w:rFonts w:ascii="Times New Roman" w:hAnsi="Times New Roman" w:cs="Times New Roman"/>
          <w:sz w:val="28"/>
          <w:szCs w:val="28"/>
        </w:rPr>
        <w:t>эффективными оказываются стимулирующие методы. Так же в работе необходимо более активное использование возможности устного народного творчества, стимулирующего формирование а</w:t>
      </w:r>
      <w:r>
        <w:rPr>
          <w:rFonts w:ascii="Times New Roman" w:hAnsi="Times New Roman" w:cs="Times New Roman"/>
          <w:sz w:val="28"/>
          <w:szCs w:val="28"/>
        </w:rPr>
        <w:t>ффективного воображения и речи.</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t xml:space="preserve">Русские народные песенки, </w:t>
      </w:r>
      <w:proofErr w:type="spellStart"/>
      <w:r w:rsidRPr="000F165E">
        <w:rPr>
          <w:rFonts w:ascii="Times New Roman" w:hAnsi="Times New Roman" w:cs="Times New Roman"/>
          <w:sz w:val="28"/>
          <w:szCs w:val="28"/>
        </w:rPr>
        <w:t>пестушки</w:t>
      </w:r>
      <w:proofErr w:type="spellEnd"/>
      <w:r w:rsidRPr="000F165E">
        <w:rPr>
          <w:rFonts w:ascii="Times New Roman" w:hAnsi="Times New Roman" w:cs="Times New Roman"/>
          <w:sz w:val="28"/>
          <w:szCs w:val="28"/>
        </w:rPr>
        <w:t>,</w:t>
      </w:r>
      <w:r>
        <w:rPr>
          <w:rFonts w:ascii="Times New Roman" w:hAnsi="Times New Roman" w:cs="Times New Roman"/>
          <w:sz w:val="28"/>
          <w:szCs w:val="28"/>
        </w:rPr>
        <w:t xml:space="preserve"> </w:t>
      </w:r>
      <w:r w:rsidRPr="000F165E">
        <w:rPr>
          <w:rFonts w:ascii="Times New Roman" w:hAnsi="Times New Roman" w:cs="Times New Roman"/>
          <w:sz w:val="28"/>
          <w:szCs w:val="28"/>
        </w:rPr>
        <w:t>потешки, прибаутки, развлекают</w:t>
      </w:r>
      <w:r>
        <w:rPr>
          <w:rFonts w:ascii="Times New Roman" w:hAnsi="Times New Roman" w:cs="Times New Roman"/>
          <w:sz w:val="28"/>
          <w:szCs w:val="28"/>
        </w:rPr>
        <w:t xml:space="preserve"> </w:t>
      </w:r>
      <w:r w:rsidRPr="000F165E">
        <w:rPr>
          <w:rFonts w:ascii="Times New Roman" w:hAnsi="Times New Roman" w:cs="Times New Roman"/>
          <w:sz w:val="28"/>
          <w:szCs w:val="28"/>
        </w:rPr>
        <w:t>и развивают ребёнка, создают у него бодрое, радостное настроение. Колыбельные песни вызывают состояние психологического комфорта. Сказки способствуют психическому развитию ребёнка, подготавливая положительный эмоциональный фон для адекватного восприятия окружающего мира и отражения его в речевой деятельности.</w:t>
      </w:r>
    </w:p>
    <w:p w:rsidR="000F165E" w:rsidRPr="000F165E" w:rsidRDefault="000F165E" w:rsidP="000F165E">
      <w:pPr>
        <w:spacing w:line="276" w:lineRule="auto"/>
        <w:ind w:left="-426" w:right="424" w:firstLine="1134"/>
        <w:jc w:val="both"/>
        <w:rPr>
          <w:rFonts w:ascii="Times New Roman" w:hAnsi="Times New Roman" w:cs="Times New Roman"/>
          <w:sz w:val="28"/>
          <w:szCs w:val="28"/>
        </w:rPr>
      </w:pPr>
    </w:p>
    <w:p w:rsidR="000F165E" w:rsidRDefault="000F165E" w:rsidP="000F165E">
      <w:pPr>
        <w:spacing w:line="276" w:lineRule="auto"/>
        <w:ind w:left="-426" w:right="424" w:firstLine="1134"/>
        <w:jc w:val="both"/>
        <w:rPr>
          <w:rFonts w:ascii="Times New Roman" w:hAnsi="Times New Roman" w:cs="Times New Roman"/>
          <w:sz w:val="28"/>
          <w:szCs w:val="28"/>
        </w:rPr>
      </w:pPr>
      <w:r w:rsidRPr="000F165E">
        <w:rPr>
          <w:rFonts w:ascii="Times New Roman" w:hAnsi="Times New Roman" w:cs="Times New Roman"/>
          <w:sz w:val="28"/>
          <w:szCs w:val="28"/>
        </w:rPr>
        <w:lastRenderedPageBreak/>
        <w:t>Народный фольклор называют также народной дидактикой. Они настолько разнообразны и выразительны, что позволяет быстро найти эмоциональный контакт с ребёнком и построить свою работу по развитию речи на ярком и интересном для ребёнка материале. Простота и лаконичность народного фольклора помогает простыми средствами решать сложные задачи речевого развития. Малые фольклорные формы созданы на материале, который хорошо известен детям младшего дошкольного возраста, близок их пониманию, конкретен. Он легко запоминается, способствует развитию воображения, мышления, эмоционально-волевой сферы ребёнка и речи.</w:t>
      </w:r>
    </w:p>
    <w:p w:rsidR="00642F88" w:rsidRDefault="00642F88" w:rsidP="00642F88">
      <w:pPr>
        <w:spacing w:line="276" w:lineRule="auto"/>
        <w:ind w:left="-426" w:right="424" w:firstLine="1134"/>
        <w:jc w:val="both"/>
        <w:rPr>
          <w:rFonts w:ascii="Times New Roman" w:hAnsi="Times New Roman" w:cs="Times New Roman"/>
          <w:sz w:val="28"/>
          <w:szCs w:val="28"/>
        </w:rPr>
      </w:pP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 xml:space="preserve">Основными формами русского народного фольклора являются загадки, пословицы и поговорки, колыбельные, народные потешки, </w:t>
      </w:r>
      <w:proofErr w:type="spellStart"/>
      <w:r w:rsidRPr="00642F88">
        <w:rPr>
          <w:rFonts w:ascii="Times New Roman" w:hAnsi="Times New Roman" w:cs="Times New Roman"/>
          <w:sz w:val="28"/>
          <w:szCs w:val="28"/>
        </w:rPr>
        <w:t>пестушки</w:t>
      </w:r>
      <w:proofErr w:type="spellEnd"/>
      <w:r w:rsidRPr="00642F88">
        <w:rPr>
          <w:rFonts w:ascii="Times New Roman" w:hAnsi="Times New Roman" w:cs="Times New Roman"/>
          <w:sz w:val="28"/>
          <w:szCs w:val="28"/>
        </w:rPr>
        <w:t>.</w:t>
      </w:r>
    </w:p>
    <w:p w:rsid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b/>
          <w:sz w:val="28"/>
          <w:szCs w:val="28"/>
          <w:u w:val="single"/>
        </w:rPr>
        <w:t>Загадка</w:t>
      </w:r>
      <w:r w:rsidRPr="00642F88">
        <w:rPr>
          <w:rFonts w:ascii="Times New Roman" w:hAnsi="Times New Roman" w:cs="Times New Roman"/>
          <w:sz w:val="28"/>
          <w:szCs w:val="28"/>
        </w:rPr>
        <w:t xml:space="preserve"> – 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w:t>
      </w:r>
      <w:r>
        <w:rPr>
          <w:rFonts w:ascii="Times New Roman" w:hAnsi="Times New Roman" w:cs="Times New Roman"/>
          <w:sz w:val="28"/>
          <w:szCs w:val="28"/>
        </w:rPr>
        <w:t xml:space="preserve">загадок развивает способность к </w:t>
      </w:r>
      <w:r w:rsidRPr="00642F88">
        <w:rPr>
          <w:rFonts w:ascii="Times New Roman" w:hAnsi="Times New Roman" w:cs="Times New Roman"/>
          <w:sz w:val="28"/>
          <w:szCs w:val="28"/>
        </w:rPr>
        <w:t>анализу, обобщению, формирует умение самостоятельно 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 Они помогают усвоить звуковой и грамматический строй русской речи, заставляя 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w:t>
      </w:r>
      <w:r>
        <w:rPr>
          <w:rFonts w:ascii="Times New Roman" w:hAnsi="Times New Roman" w:cs="Times New Roman"/>
          <w:sz w:val="28"/>
          <w:szCs w:val="28"/>
        </w:rPr>
        <w:t>ую словесную форму.</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Например, Ю.Г. Илларионова рекомендует при отгадывании загадок ставить перед ребёнком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Чтобы дети быстрее овладевали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 Учитывая материал загадки, необходимо научить детей видеть композиционные особенности загадки, чувствовать своеобразие её ритмо</w:t>
      </w:r>
      <w:r>
        <w:rPr>
          <w:rFonts w:ascii="Times New Roman" w:hAnsi="Times New Roman" w:cs="Times New Roman"/>
          <w:sz w:val="28"/>
          <w:szCs w:val="28"/>
        </w:rPr>
        <w:t>в и синтаксических конструкций.</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Посредством загадки у детей развивается чуткость к языку, они</w:t>
      </w:r>
      <w:r>
        <w:rPr>
          <w:rFonts w:ascii="Times New Roman" w:hAnsi="Times New Roman" w:cs="Times New Roman"/>
          <w:sz w:val="28"/>
          <w:szCs w:val="28"/>
        </w:rPr>
        <w:t xml:space="preserve"> </w:t>
      </w:r>
      <w:r w:rsidRPr="00642F88">
        <w:rPr>
          <w:rFonts w:ascii="Times New Roman" w:hAnsi="Times New Roman" w:cs="Times New Roman"/>
          <w:sz w:val="28"/>
          <w:szCs w:val="28"/>
        </w:rPr>
        <w:t>учатся пользоваться различными средствами, отбирать нужные слова, постепенно овладевая образно</w:t>
      </w:r>
      <w:r>
        <w:rPr>
          <w:rFonts w:ascii="Times New Roman" w:hAnsi="Times New Roman" w:cs="Times New Roman"/>
          <w:sz w:val="28"/>
          <w:szCs w:val="28"/>
        </w:rPr>
        <w:t>й системой языка.</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b/>
          <w:sz w:val="28"/>
          <w:szCs w:val="28"/>
          <w:u w:val="single"/>
        </w:rPr>
        <w:t>Пословицы и поговорки</w:t>
      </w:r>
      <w:r w:rsidRPr="00642F88">
        <w:rPr>
          <w:rFonts w:ascii="Times New Roman" w:hAnsi="Times New Roman" w:cs="Times New Roman"/>
          <w:sz w:val="28"/>
          <w:szCs w:val="28"/>
        </w:rPr>
        <w:t xml:space="preserve"> – особый вид устной поэзии, веками шлифовавшийся и впитавшей в себя трудовой опыт многочисленных поколений. Через особую организацию, интон</w:t>
      </w:r>
      <w:r>
        <w:rPr>
          <w:rFonts w:ascii="Times New Roman" w:hAnsi="Times New Roman" w:cs="Times New Roman"/>
          <w:sz w:val="28"/>
          <w:szCs w:val="28"/>
        </w:rPr>
        <w:t xml:space="preserve">ационную окраску, использование </w:t>
      </w:r>
      <w:r w:rsidRPr="00642F88">
        <w:rPr>
          <w:rFonts w:ascii="Times New Roman" w:hAnsi="Times New Roman" w:cs="Times New Roman"/>
          <w:sz w:val="28"/>
          <w:szCs w:val="28"/>
        </w:rPr>
        <w:t>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w:t>
      </w:r>
      <w:r>
        <w:rPr>
          <w:rFonts w:ascii="Times New Roman" w:hAnsi="Times New Roman" w:cs="Times New Roman"/>
          <w:sz w:val="28"/>
          <w:szCs w:val="28"/>
        </w:rPr>
        <w:t>иворечивости.</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w:t>
      </w:r>
      <w:r>
        <w:rPr>
          <w:rFonts w:ascii="Times New Roman" w:hAnsi="Times New Roman" w:cs="Times New Roman"/>
          <w:sz w:val="28"/>
          <w:szCs w:val="28"/>
        </w:rPr>
        <w:t>ктеристику.</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b/>
          <w:sz w:val="28"/>
          <w:szCs w:val="28"/>
          <w:u w:val="single"/>
        </w:rPr>
        <w:t>Колыбельные песни</w:t>
      </w:r>
      <w:r w:rsidRPr="00642F88">
        <w:rPr>
          <w:rFonts w:ascii="Times New Roman" w:hAnsi="Times New Roman" w:cs="Times New Roman"/>
          <w:sz w:val="28"/>
          <w:szCs w:val="28"/>
        </w:rPr>
        <w:t>, по мнению народа – спутник детства. Они наряду с другими жанрами заключают в себе могучую силу, позволяющую развивать детей дошкольного возраста. Колыбельные песни обогащают словарь детей за счёт того, что содержат широкий круг сведений об окружающем мире, о тех предметах, которые близки опыту людей и привлекают своим внеш</w:t>
      </w:r>
      <w:r>
        <w:rPr>
          <w:rFonts w:ascii="Times New Roman" w:hAnsi="Times New Roman" w:cs="Times New Roman"/>
          <w:sz w:val="28"/>
          <w:szCs w:val="28"/>
        </w:rPr>
        <w:t>ним видом, например, «заинька».</w:t>
      </w:r>
    </w:p>
    <w:p w:rsidR="00642F88" w:rsidRPr="00642F88"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Колыбельная, как форма народного поэтического творчества, содержит в себе большие возможности в формировании фонематического восприятия, чему способствует особая интонационная организация</w:t>
      </w:r>
      <w:r>
        <w:rPr>
          <w:rFonts w:ascii="Times New Roman" w:hAnsi="Times New Roman" w:cs="Times New Roman"/>
          <w:sz w:val="28"/>
          <w:szCs w:val="28"/>
        </w:rPr>
        <w:t xml:space="preserve"> </w:t>
      </w:r>
      <w:r w:rsidRPr="00642F88">
        <w:rPr>
          <w:rFonts w:ascii="Times New Roman" w:hAnsi="Times New Roman" w:cs="Times New Roman"/>
          <w:sz w:val="28"/>
          <w:szCs w:val="28"/>
        </w:rPr>
        <w:t xml:space="preserve">(напевное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Невзирая на </w:t>
      </w:r>
      <w:r w:rsidRPr="00642F88">
        <w:rPr>
          <w:rFonts w:ascii="Times New Roman" w:hAnsi="Times New Roman" w:cs="Times New Roman"/>
          <w:sz w:val="28"/>
          <w:szCs w:val="28"/>
        </w:rPr>
        <w:lastRenderedPageBreak/>
        <w:t xml:space="preserve">небольшой объем, колыбельная песня таит в себе неисчерпаемый источник воспитательных </w:t>
      </w:r>
      <w:r>
        <w:rPr>
          <w:rFonts w:ascii="Times New Roman" w:hAnsi="Times New Roman" w:cs="Times New Roman"/>
          <w:sz w:val="28"/>
          <w:szCs w:val="28"/>
        </w:rPr>
        <w:t>и образовательных возможностей.</w:t>
      </w:r>
    </w:p>
    <w:p w:rsidR="00642F88" w:rsidRPr="000F165E" w:rsidRDefault="00642F88" w:rsidP="00642F88">
      <w:pPr>
        <w:spacing w:line="276" w:lineRule="auto"/>
        <w:ind w:left="-426" w:right="424" w:firstLine="1134"/>
        <w:jc w:val="both"/>
        <w:rPr>
          <w:rFonts w:ascii="Times New Roman" w:hAnsi="Times New Roman" w:cs="Times New Roman"/>
          <w:sz w:val="28"/>
          <w:szCs w:val="28"/>
        </w:rPr>
      </w:pPr>
      <w:r w:rsidRPr="00642F88">
        <w:rPr>
          <w:rFonts w:ascii="Times New Roman" w:hAnsi="Times New Roman" w:cs="Times New Roman"/>
          <w:sz w:val="28"/>
          <w:szCs w:val="28"/>
        </w:rPr>
        <w:t xml:space="preserve">Народные </w:t>
      </w:r>
      <w:r w:rsidRPr="00642F88">
        <w:rPr>
          <w:rFonts w:ascii="Times New Roman" w:hAnsi="Times New Roman" w:cs="Times New Roman"/>
          <w:b/>
          <w:sz w:val="28"/>
          <w:szCs w:val="28"/>
        </w:rPr>
        <w:t xml:space="preserve">потешки, </w:t>
      </w:r>
      <w:proofErr w:type="spellStart"/>
      <w:r w:rsidRPr="00642F88">
        <w:rPr>
          <w:rFonts w:ascii="Times New Roman" w:hAnsi="Times New Roman" w:cs="Times New Roman"/>
          <w:b/>
          <w:sz w:val="28"/>
          <w:szCs w:val="28"/>
        </w:rPr>
        <w:t>пестушки</w:t>
      </w:r>
      <w:proofErr w:type="spellEnd"/>
      <w:r w:rsidRPr="00642F88">
        <w:rPr>
          <w:rFonts w:ascii="Times New Roman" w:hAnsi="Times New Roman" w:cs="Times New Roman"/>
          <w:sz w:val="28"/>
          <w:szCs w:val="28"/>
        </w:rPr>
        <w:t xml:space="preserve"> также представляют собой прекрасный речевой материал, который можно использовать в деятельности по развитию речи детей дошкольного возраста. Они позволяют ребенку вначале почувствовать, а затем осознать красоту родного языка, его лаконичность, приобщают именно к такой форме изложения собственных мыслей, способствуют формированию образности речи дошкольников, словестному творчеству детей.</w:t>
      </w:r>
    </w:p>
    <w:sectPr w:rsidR="00642F88" w:rsidRPr="000F165E" w:rsidSect="00457164">
      <w:pgSz w:w="11906" w:h="16838"/>
      <w:pgMar w:top="1134" w:right="1274" w:bottom="1134" w:left="1701" w:header="708" w:footer="708" w:gutter="0"/>
      <w:pgBorders w:offsetFrom="page">
        <w:top w:val="snowflakeFancy" w:sz="31" w:space="24" w:color="auto"/>
        <w:left w:val="snowflakeFancy" w:sz="31" w:space="24" w:color="auto"/>
        <w:bottom w:val="snowflakeFancy" w:sz="31" w:space="24" w:color="auto"/>
        <w:right w:val="snowflakeFanc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E"/>
    <w:rsid w:val="000F165E"/>
    <w:rsid w:val="001375FE"/>
    <w:rsid w:val="00457164"/>
    <w:rsid w:val="00642F88"/>
    <w:rsid w:val="0073309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FE35-E731-4750-B793-05F066EE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3">
    <w:name w:val="c83"/>
    <w:basedOn w:val="a"/>
    <w:rsid w:val="0045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57164"/>
  </w:style>
  <w:style w:type="character" w:customStyle="1" w:styleId="c7">
    <w:name w:val="c7"/>
    <w:basedOn w:val="a0"/>
    <w:rsid w:val="00457164"/>
  </w:style>
  <w:style w:type="paragraph" w:customStyle="1" w:styleId="c263">
    <w:name w:val="c263"/>
    <w:basedOn w:val="a"/>
    <w:rsid w:val="0045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1">
    <w:name w:val="c211"/>
    <w:basedOn w:val="a"/>
    <w:rsid w:val="0045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7164"/>
  </w:style>
  <w:style w:type="character" w:customStyle="1" w:styleId="c6">
    <w:name w:val="c6"/>
    <w:basedOn w:val="a0"/>
    <w:rsid w:val="00457164"/>
  </w:style>
  <w:style w:type="character" w:customStyle="1" w:styleId="c22">
    <w:name w:val="c22"/>
    <w:basedOn w:val="a0"/>
    <w:rsid w:val="00457164"/>
  </w:style>
  <w:style w:type="paragraph" w:customStyle="1" w:styleId="c215">
    <w:name w:val="c215"/>
    <w:basedOn w:val="a"/>
    <w:rsid w:val="0045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9">
    <w:name w:val="c439"/>
    <w:basedOn w:val="a"/>
    <w:rsid w:val="00457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2023-02-26T19:16:00Z</dcterms:created>
  <dcterms:modified xsi:type="dcterms:W3CDTF">2024-01-07T18:52:00Z</dcterms:modified>
</cp:coreProperties>
</file>